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right" w:tblpY="421"/>
        <w:tblW w:w="836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2"/>
        <w:gridCol w:w="1892"/>
      </w:tblGrid>
      <w:tr w:rsidR="009452E1" w14:paraId="21191A18" w14:textId="77777777" w:rsidTr="00F8110F">
        <w:trPr>
          <w:trHeight w:val="3069"/>
        </w:trPr>
        <w:tc>
          <w:tcPr>
            <w:tcW w:w="6472" w:type="dxa"/>
          </w:tcPr>
          <w:p w14:paraId="6165828E" w14:textId="529973D0" w:rsidR="009452E1" w:rsidRPr="00612EB7" w:rsidRDefault="009452E1" w:rsidP="009452E1">
            <w:pPr>
              <w:pStyle w:val="Contenutocornice"/>
              <w:tabs>
                <w:tab w:val="center" w:pos="3152"/>
                <w:tab w:val="left" w:pos="5730"/>
                <w:tab w:val="right" w:pos="6304"/>
              </w:tabs>
              <w:spacing w:line="25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92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640"/>
            </w:tblGrid>
            <w:tr w:rsidR="009452E1" w14:paraId="6EF0D7F3" w14:textId="77777777" w:rsidTr="00F8110F">
              <w:trPr>
                <w:trHeight w:val="134"/>
              </w:trPr>
              <w:tc>
                <w:tcPr>
                  <w:tcW w:w="1640" w:type="dxa"/>
                  <w:hideMark/>
                </w:tcPr>
                <w:p w14:paraId="0E4E5A74" w14:textId="77777777" w:rsidR="009452E1" w:rsidRDefault="009452E1" w:rsidP="0030454D">
                  <w:pPr>
                    <w:framePr w:hSpace="141" w:wrap="around" w:vAnchor="page" w:hAnchor="margin" w:xAlign="right" w:y="421"/>
                    <w:spacing w:after="200" w:line="276" w:lineRule="auto"/>
                    <w:jc w:val="center"/>
                    <w:rPr>
                      <w:rFonts w:ascii="Calibri" w:hAnsi="Calibri"/>
                    </w:rPr>
                  </w:pPr>
                </w:p>
              </w:tc>
            </w:tr>
          </w:tbl>
          <w:p w14:paraId="28996DE1" w14:textId="77777777" w:rsidR="009452E1" w:rsidRDefault="009452E1" w:rsidP="009452E1">
            <w:pPr>
              <w:spacing w:line="256" w:lineRule="auto"/>
              <w:jc w:val="center"/>
            </w:pPr>
          </w:p>
        </w:tc>
      </w:tr>
    </w:tbl>
    <w:p w14:paraId="5B9F8290" w14:textId="77777777" w:rsidR="00050BFC" w:rsidRPr="0046195C" w:rsidRDefault="00050BFC" w:rsidP="00050BFC">
      <w:pPr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327A465F" w14:textId="77777777" w:rsidR="00F42389" w:rsidRPr="0046195C" w:rsidRDefault="009452E1" w:rsidP="00F4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19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F42389" w:rsidRPr="0046195C">
        <w:rPr>
          <w:rFonts w:ascii="Times New Roman" w:hAnsi="Times New Roman" w:cs="Times New Roman"/>
          <w:bCs/>
          <w:sz w:val="24"/>
          <w:szCs w:val="24"/>
        </w:rPr>
        <w:t>ALLEGATO 3</w:t>
      </w:r>
    </w:p>
    <w:p w14:paraId="75865694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51FFFC" w14:textId="338F9202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6195C">
        <w:rPr>
          <w:rFonts w:ascii="Times New Roman" w:hAnsi="Times New Roman" w:cs="Times New Roman"/>
          <w:b/>
          <w:bCs/>
          <w:sz w:val="24"/>
          <w:szCs w:val="24"/>
        </w:rPr>
        <w:t>DICHIARAZIONE PERSONALE PER CHI HA DIRITTO ALL’ESCLUSIONE DALLA</w:t>
      </w:r>
      <w:r w:rsidR="0046195C" w:rsidRPr="004619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b/>
          <w:bCs/>
          <w:sz w:val="24"/>
          <w:szCs w:val="24"/>
        </w:rPr>
        <w:t>GRADUATORIA D’ISTITUTO PER L’INDIVIDUAZIONE DEI PERDENTI POSTO</w:t>
      </w:r>
    </w:p>
    <w:p w14:paraId="3B0706FF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5E11E0F" w14:textId="77777777" w:rsidR="0046195C" w:rsidRPr="0046195C" w:rsidRDefault="0046195C" w:rsidP="00F4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CD63094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195C">
        <w:rPr>
          <w:rFonts w:ascii="Times New Roman" w:hAnsi="Times New Roman" w:cs="Times New Roman"/>
          <w:bCs/>
          <w:sz w:val="24"/>
          <w:szCs w:val="24"/>
        </w:rPr>
        <w:t>Al Dirigente Scolastico</w:t>
      </w:r>
    </w:p>
    <w:p w14:paraId="601262EC" w14:textId="2DBFBC7A" w:rsidR="00F42389" w:rsidRDefault="0030454D" w:rsidP="00F4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I.C.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F.GESUE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’</w:t>
      </w:r>
    </w:p>
    <w:p w14:paraId="2FAE708F" w14:textId="06235142" w:rsidR="0030454D" w:rsidRPr="0046195C" w:rsidRDefault="0030454D" w:rsidP="00F4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 San Felice a Cancello (CE)</w:t>
      </w:r>
    </w:p>
    <w:p w14:paraId="310DB285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F1F66" w14:textId="34E142A1" w:rsidR="00F42389" w:rsidRPr="0046195C" w:rsidRDefault="00F42389" w:rsidP="0046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46195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46195C">
        <w:rPr>
          <w:rFonts w:ascii="Times New Roman" w:hAnsi="Times New Roman" w:cs="Times New Roman"/>
          <w:sz w:val="24"/>
          <w:szCs w:val="24"/>
        </w:rPr>
        <w:t xml:space="preserve">_ _______________________ </w:t>
      </w:r>
      <w:proofErr w:type="spellStart"/>
      <w:r w:rsidRPr="0046195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46195C">
        <w:rPr>
          <w:rFonts w:ascii="Times New Roman" w:hAnsi="Times New Roman" w:cs="Times New Roman"/>
          <w:sz w:val="24"/>
          <w:szCs w:val="24"/>
        </w:rPr>
        <w:t>_ a _____________</w:t>
      </w:r>
      <w:r w:rsidR="0030454D">
        <w:rPr>
          <w:rFonts w:ascii="Times New Roman" w:hAnsi="Times New Roman" w:cs="Times New Roman"/>
          <w:sz w:val="24"/>
          <w:szCs w:val="24"/>
        </w:rPr>
        <w:t>____________</w:t>
      </w:r>
      <w:r w:rsidRPr="0046195C">
        <w:rPr>
          <w:rFonts w:ascii="Times New Roman" w:hAnsi="Times New Roman" w:cs="Times New Roman"/>
          <w:sz w:val="24"/>
          <w:szCs w:val="24"/>
        </w:rPr>
        <w:t xml:space="preserve"> il _________</w:t>
      </w:r>
      <w:r w:rsidR="0030454D">
        <w:rPr>
          <w:rFonts w:ascii="Times New Roman" w:hAnsi="Times New Roman" w:cs="Times New Roman"/>
          <w:sz w:val="24"/>
          <w:szCs w:val="24"/>
        </w:rPr>
        <w:t>___</w:t>
      </w:r>
      <w:r w:rsidRPr="0046195C">
        <w:rPr>
          <w:rFonts w:ascii="Times New Roman" w:hAnsi="Times New Roman" w:cs="Times New Roman"/>
          <w:sz w:val="24"/>
          <w:szCs w:val="24"/>
        </w:rPr>
        <w:t xml:space="preserve"> in servizio per il</w:t>
      </w:r>
      <w:r w:rsidR="0030454D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sz w:val="24"/>
          <w:szCs w:val="24"/>
        </w:rPr>
        <w:t xml:space="preserve">corrente </w:t>
      </w:r>
      <w:proofErr w:type="spellStart"/>
      <w:r w:rsidRPr="0046195C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46195C">
        <w:rPr>
          <w:rFonts w:ascii="Times New Roman" w:hAnsi="Times New Roman" w:cs="Times New Roman"/>
          <w:sz w:val="24"/>
          <w:szCs w:val="24"/>
        </w:rPr>
        <w:t xml:space="preserve"> presso codesto Istituto, in riferimento a quanto previsto dal C.C.N.I., concernente la</w:t>
      </w:r>
      <w:r w:rsidR="0030454D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sz w:val="24"/>
          <w:szCs w:val="24"/>
        </w:rPr>
        <w:t>mobilità del personale docente educativo ed A.T.A. per l’a.</w:t>
      </w:r>
      <w:r w:rsidR="0082299A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sz w:val="24"/>
          <w:szCs w:val="24"/>
        </w:rPr>
        <w:t>s. 202</w:t>
      </w:r>
      <w:r w:rsidR="0082299A">
        <w:rPr>
          <w:rFonts w:ascii="Times New Roman" w:hAnsi="Times New Roman" w:cs="Times New Roman"/>
          <w:sz w:val="24"/>
          <w:szCs w:val="24"/>
        </w:rPr>
        <w:t>4</w:t>
      </w:r>
      <w:r w:rsidRPr="0046195C">
        <w:rPr>
          <w:rFonts w:ascii="Times New Roman" w:hAnsi="Times New Roman" w:cs="Times New Roman"/>
          <w:sz w:val="24"/>
          <w:szCs w:val="24"/>
        </w:rPr>
        <w:t>/2</w:t>
      </w:r>
      <w:r w:rsidR="0082299A">
        <w:rPr>
          <w:rFonts w:ascii="Times New Roman" w:hAnsi="Times New Roman" w:cs="Times New Roman"/>
          <w:sz w:val="24"/>
          <w:szCs w:val="24"/>
        </w:rPr>
        <w:t>5</w:t>
      </w:r>
      <w:r w:rsidRPr="0046195C">
        <w:rPr>
          <w:rFonts w:ascii="Times New Roman" w:hAnsi="Times New Roman" w:cs="Times New Roman"/>
          <w:sz w:val="24"/>
          <w:szCs w:val="24"/>
        </w:rPr>
        <w:t xml:space="preserve"> (Esclusione dalla</w:t>
      </w:r>
      <w:r w:rsidR="0030454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6195C">
        <w:rPr>
          <w:rFonts w:ascii="Times New Roman" w:hAnsi="Times New Roman" w:cs="Times New Roman"/>
          <w:sz w:val="24"/>
          <w:szCs w:val="24"/>
        </w:rPr>
        <w:t>Graduatoria d’Istituto per l’individuazione dei perdenti posto)</w:t>
      </w:r>
    </w:p>
    <w:p w14:paraId="0C126080" w14:textId="77777777" w:rsidR="0046195C" w:rsidRPr="0046195C" w:rsidRDefault="0046195C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46165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195C">
        <w:rPr>
          <w:rFonts w:ascii="Times New Roman" w:hAnsi="Times New Roman" w:cs="Times New Roman"/>
          <w:b/>
          <w:bCs/>
          <w:sz w:val="24"/>
          <w:szCs w:val="24"/>
        </w:rPr>
        <w:t>dichiara sotto la propria responsabilità</w:t>
      </w:r>
    </w:p>
    <w:p w14:paraId="380CC6EC" w14:textId="77777777" w:rsidR="0046195C" w:rsidRPr="0046195C" w:rsidRDefault="0046195C" w:rsidP="00F42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95BA0" w14:textId="77777777" w:rsidR="00F42389" w:rsidRPr="0046195C" w:rsidRDefault="00F42389" w:rsidP="0046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(a norma delle disposizioni contenute nel DPR n. 445 del 28-12-2000, come integrato dall’art. 15</w:t>
      </w:r>
    </w:p>
    <w:p w14:paraId="2344FB4C" w14:textId="3C139D3D" w:rsidR="00F42389" w:rsidRPr="0046195C" w:rsidRDefault="00F42389" w:rsidP="004619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della legge 16 gennaio 2003 e modificato dall’art. 15 della legge 12 novembre 2011, n.183)</w:t>
      </w:r>
      <w:r w:rsidR="0046195C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sz w:val="24"/>
          <w:szCs w:val="24"/>
        </w:rPr>
        <w:t xml:space="preserve">di aver diritto a non essere </w:t>
      </w:r>
      <w:proofErr w:type="spellStart"/>
      <w:r w:rsidRPr="0046195C">
        <w:rPr>
          <w:rFonts w:ascii="Times New Roman" w:hAnsi="Times New Roman" w:cs="Times New Roman"/>
          <w:sz w:val="24"/>
          <w:szCs w:val="24"/>
        </w:rPr>
        <w:t>inserit</w:t>
      </w:r>
      <w:proofErr w:type="spellEnd"/>
      <w:r w:rsidRPr="0046195C">
        <w:rPr>
          <w:rFonts w:ascii="Times New Roman" w:hAnsi="Times New Roman" w:cs="Times New Roman"/>
          <w:sz w:val="24"/>
          <w:szCs w:val="24"/>
        </w:rPr>
        <w:t>__ nella graduatoria d’istituto per l’identificazione dei perdenti</w:t>
      </w:r>
      <w:r w:rsidR="0046195C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sz w:val="24"/>
          <w:szCs w:val="24"/>
        </w:rPr>
        <w:t>posto da trasferire d’ufficio in quanto beneficiario delle precedenze previste per il seguente motivo:</w:t>
      </w:r>
    </w:p>
    <w:p w14:paraId="5D381CF5" w14:textId="77777777" w:rsidR="0046195C" w:rsidRPr="0046195C" w:rsidRDefault="0046195C" w:rsidP="00F42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96808" w14:textId="086EC58D" w:rsidR="00F42389" w:rsidRPr="0046195C" w:rsidRDefault="00F42389" w:rsidP="0046195C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DISABILITA’ E GRAVI MOTIVI DI SALUTE</w:t>
      </w:r>
    </w:p>
    <w:p w14:paraId="6EC8B114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Questa precedenza comprende i docenti che si trovano in una delle seguenti condizioni:</w:t>
      </w:r>
    </w:p>
    <w:p w14:paraId="243E329F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1) personale scolastico docente non vedente (art. 3 della Legge 28 marzo 1991 n. 120);</w:t>
      </w:r>
    </w:p>
    <w:p w14:paraId="0128B609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2) personale emodializzato (art. 61 della Legge 270/82).</w:t>
      </w:r>
    </w:p>
    <w:p w14:paraId="4CBBB8F2" w14:textId="77777777" w:rsidR="0046195C" w:rsidRPr="0046195C" w:rsidRDefault="0046195C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F37C6" w14:textId="4C1BBFDA" w:rsidR="00F42389" w:rsidRPr="0046195C" w:rsidRDefault="00F42389" w:rsidP="0012165B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PERSONALE CON DISABILITA’ E PERSONALE CHE HA BISOGNO DI PARTICOLARI</w:t>
      </w:r>
      <w:r w:rsidR="0046195C"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CURE CONTINUATIVE</w:t>
      </w:r>
    </w:p>
    <w:p w14:paraId="6ACB7245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Questa precedenza comprende i docenti che si trovano in una delle seguenti condizioni:</w:t>
      </w:r>
    </w:p>
    <w:p w14:paraId="19EBA03A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 xml:space="preserve">1) disabili di cui all'art. 21, della legge n. 104/92, richiamato dall'art. 601 del </w:t>
      </w:r>
      <w:proofErr w:type="spellStart"/>
      <w:r w:rsidRPr="0046195C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Pr="0046195C">
        <w:rPr>
          <w:rFonts w:ascii="Times New Roman" w:hAnsi="Times New Roman" w:cs="Times New Roman"/>
          <w:sz w:val="24"/>
          <w:szCs w:val="24"/>
        </w:rPr>
        <w:t xml:space="preserve"> n. 297/94, con</w:t>
      </w:r>
    </w:p>
    <w:p w14:paraId="51D39302" w14:textId="6681C82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un grado di invalidità superiore ai due terzi o con minorazioni iscritte alle categorie prima,</w:t>
      </w:r>
      <w:r w:rsidR="0046195C" w:rsidRPr="0046195C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sz w:val="24"/>
          <w:szCs w:val="24"/>
        </w:rPr>
        <w:t>seconda e terza della tabella "A" annessa alla legge 10 agosto 1950, n. 648;</w:t>
      </w:r>
    </w:p>
    <w:p w14:paraId="033B3974" w14:textId="3CE8A3DB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2) personale (non necessariamente disabile) che ha bisogno per gravi patologie di</w:t>
      </w:r>
      <w:r w:rsidR="0046195C" w:rsidRPr="0046195C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sz w:val="24"/>
          <w:szCs w:val="24"/>
        </w:rPr>
        <w:t>particolari cure</w:t>
      </w:r>
    </w:p>
    <w:p w14:paraId="1217CEAA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a carattere continuativo (ad esempio chemioterapia);</w:t>
      </w:r>
    </w:p>
    <w:p w14:paraId="36601A17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3) personale appartenente alle categorie previste dal comma 6, dell'art. 33 della legge n.</w:t>
      </w:r>
    </w:p>
    <w:p w14:paraId="64B503EE" w14:textId="6F98F14E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104/92</w:t>
      </w:r>
      <w:r w:rsidR="0046195C" w:rsidRPr="0046195C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sz w:val="24"/>
          <w:szCs w:val="24"/>
        </w:rPr>
        <w:t xml:space="preserve">richiamato dall'art. 601, del </w:t>
      </w:r>
      <w:proofErr w:type="spellStart"/>
      <w:r w:rsidRPr="0046195C">
        <w:rPr>
          <w:rFonts w:ascii="Times New Roman" w:hAnsi="Times New Roman" w:cs="Times New Roman"/>
          <w:sz w:val="24"/>
          <w:szCs w:val="24"/>
        </w:rPr>
        <w:t>D.L.vo</w:t>
      </w:r>
      <w:proofErr w:type="spellEnd"/>
      <w:r w:rsidRPr="0046195C">
        <w:rPr>
          <w:rFonts w:ascii="Times New Roman" w:hAnsi="Times New Roman" w:cs="Times New Roman"/>
          <w:sz w:val="24"/>
          <w:szCs w:val="24"/>
        </w:rPr>
        <w:t xml:space="preserve"> n. 297/94.</w:t>
      </w:r>
    </w:p>
    <w:p w14:paraId="596E331F" w14:textId="77777777" w:rsidR="0046195C" w:rsidRPr="0046195C" w:rsidRDefault="0046195C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F004C" w14:textId="7E747E33" w:rsidR="00F42389" w:rsidRPr="0046195C" w:rsidRDefault="00F42389" w:rsidP="00B850BE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ASSISTENZA AL CONIUGE, ED AL FIGLIO CON DISABILITA’; ASSISTENZA DA PARTE</w:t>
      </w:r>
      <w:r w:rsidR="0046195C"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DEL FIGLIO REFERENTE UNICO AL GENITORE CON DISABILITA’; ASSISTENZA DA</w:t>
      </w:r>
      <w:r w:rsidR="0046195C"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PARTE DI CHI ESERCITA LATUTELA LEGALE</w:t>
      </w:r>
    </w:p>
    <w:p w14:paraId="725B447D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Per usufruire di questa precedenza, il familiare disabile al quale il docente presta assistenza,</w:t>
      </w:r>
    </w:p>
    <w:p w14:paraId="325F6A4B" w14:textId="77777777" w:rsidR="00F42389" w:rsidRPr="0046195C" w:rsidRDefault="00F42389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deve avere la certificazione con connotazione di gravità, cioè l’art.3 comma 3 della legge 104/92.</w:t>
      </w:r>
    </w:p>
    <w:p w14:paraId="1DFDAF7D" w14:textId="0B5ECC98" w:rsidR="0046195C" w:rsidRDefault="0046195C" w:rsidP="0046195C">
      <w:pPr>
        <w:pStyle w:val="NormaleWeb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color w:val="212529"/>
        </w:rPr>
        <w:t> NOTA BENE: i</w:t>
      </w:r>
      <w:r w:rsidRPr="0046195C">
        <w:rPr>
          <w:color w:val="212529"/>
        </w:rPr>
        <w:t>l diritto all’esclusione si applica se il docente possiede i seguenti requisiti:</w:t>
      </w:r>
    </w:p>
    <w:p w14:paraId="66313C6E" w14:textId="4E61F404" w:rsidR="0046195C" w:rsidRPr="0046195C" w:rsidRDefault="0046195C" w:rsidP="0046195C">
      <w:pPr>
        <w:pStyle w:val="NormaleWeb"/>
        <w:shd w:val="clear" w:color="auto" w:fill="FFFFFF"/>
        <w:spacing w:before="0" w:beforeAutospacing="0" w:after="0" w:afterAutospacing="0"/>
        <w:rPr>
          <w:color w:val="212529"/>
        </w:rPr>
      </w:pPr>
      <w:r w:rsidRPr="0046195C">
        <w:rPr>
          <w:color w:val="212529"/>
        </w:rPr>
        <w:t>a) la titolarità è in un</w:t>
      </w:r>
      <w:r w:rsidR="00554DA0">
        <w:rPr>
          <w:color w:val="212529"/>
        </w:rPr>
        <w:t>a scuola ubicata nel Comune</w:t>
      </w:r>
      <w:r w:rsidRPr="0046195C">
        <w:rPr>
          <w:color w:val="212529"/>
        </w:rPr>
        <w:t xml:space="preserve"> del domicilio dell’assistito</w:t>
      </w:r>
      <w:r>
        <w:rPr>
          <w:color w:val="212529"/>
        </w:rPr>
        <w:t>;</w:t>
      </w:r>
    </w:p>
    <w:p w14:paraId="09E82ACC" w14:textId="0F820403" w:rsidR="0046195C" w:rsidRPr="0046195C" w:rsidRDefault="0046195C" w:rsidP="0046195C">
      <w:pPr>
        <w:pStyle w:val="NormaleWeb"/>
        <w:shd w:val="clear" w:color="auto" w:fill="FFFFFF"/>
        <w:spacing w:before="0" w:beforeAutospacing="0" w:after="0" w:afterAutospacing="0"/>
        <w:rPr>
          <w:color w:val="212529"/>
        </w:rPr>
      </w:pPr>
      <w:r w:rsidRPr="0046195C">
        <w:rPr>
          <w:color w:val="212529"/>
        </w:rPr>
        <w:t xml:space="preserve">b) qualora </w:t>
      </w:r>
      <w:r w:rsidR="00554DA0">
        <w:rPr>
          <w:color w:val="212529"/>
        </w:rPr>
        <w:t>la scuola di titolarità sia in C</w:t>
      </w:r>
      <w:r w:rsidRPr="0046195C">
        <w:rPr>
          <w:color w:val="212529"/>
        </w:rPr>
        <w:t>omune diverso o distretto sub comunale diverso da quello dell’assistito, l’esclusione dalla graduatoria interna per l’individuazione del perdente posto si applica solo a condizione che sia stata presentata, per l’anno scolastico di riferimento, domanda volontaria di trasferimento per tale comune</w:t>
      </w:r>
      <w:r w:rsidR="00554DA0">
        <w:rPr>
          <w:color w:val="212529"/>
        </w:rPr>
        <w:t>.</w:t>
      </w:r>
    </w:p>
    <w:p w14:paraId="561A7179" w14:textId="77777777" w:rsidR="0046195C" w:rsidRPr="0046195C" w:rsidRDefault="0046195C" w:rsidP="00F423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5B9E9" w14:textId="20516320" w:rsidR="00F42389" w:rsidRPr="0046195C" w:rsidRDefault="00F42389" w:rsidP="00BB1F94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PERSONALE CHE RICOPRE CARICHE PUBBLICHE NELLE AMMINISTRAZIONI DEGLI</w:t>
      </w:r>
      <w:r w:rsidR="0046195C"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4619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ENTI LOCALI</w:t>
      </w:r>
    </w:p>
    <w:p w14:paraId="2ABE77A1" w14:textId="727D3B7A" w:rsidR="0046195C" w:rsidRPr="0046195C" w:rsidRDefault="00554DA0" w:rsidP="00554DA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 P</w:t>
      </w:r>
      <w:r w:rsidR="0046195C" w:rsidRPr="0046195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er gli amministratori degli Enti Locali ed i consiglieri di pari opportunità tale esclusione va applicata solo durante l’esercizio del mandato amministrativo e solo se titolari nella stessa provincia in cui si esercita.</w:t>
      </w:r>
    </w:p>
    <w:p w14:paraId="5CAB5E1F" w14:textId="77777777" w:rsidR="00554DA0" w:rsidRPr="0046195C" w:rsidRDefault="00554DA0" w:rsidP="00554D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6195C">
        <w:rPr>
          <w:rFonts w:ascii="Times New Roman" w:hAnsi="Times New Roman" w:cs="Times New Roman"/>
          <w:sz w:val="24"/>
          <w:szCs w:val="24"/>
        </w:rPr>
        <w:t>data ___________</w:t>
      </w:r>
    </w:p>
    <w:p w14:paraId="495FB919" w14:textId="77777777" w:rsidR="00554DA0" w:rsidRDefault="00554DA0" w:rsidP="00554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4CBEA2" w14:textId="77777777" w:rsidR="00554DA0" w:rsidRDefault="00554DA0" w:rsidP="00554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79D345" w14:textId="77777777" w:rsidR="00F42389" w:rsidRPr="0046195C" w:rsidRDefault="00F42389" w:rsidP="00554DA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195C">
        <w:rPr>
          <w:rFonts w:ascii="Times New Roman" w:hAnsi="Times New Roman" w:cs="Times New Roman"/>
          <w:sz w:val="24"/>
          <w:szCs w:val="24"/>
        </w:rPr>
        <w:t>Firma__________________________</w:t>
      </w:r>
    </w:p>
    <w:p w14:paraId="333A42CA" w14:textId="77777777" w:rsidR="00554DA0" w:rsidRPr="0046195C" w:rsidRDefault="00554DA0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sectPr w:rsidR="00554DA0" w:rsidRPr="0046195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9FD06" w14:textId="77777777" w:rsidR="00733523" w:rsidRDefault="00733523" w:rsidP="000C077A">
      <w:pPr>
        <w:spacing w:after="0" w:line="240" w:lineRule="auto"/>
      </w:pPr>
      <w:r>
        <w:separator/>
      </w:r>
    </w:p>
  </w:endnote>
  <w:endnote w:type="continuationSeparator" w:id="0">
    <w:p w14:paraId="38516234" w14:textId="77777777" w:rsidR="00733523" w:rsidRDefault="00733523" w:rsidP="000C0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S"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695A9" w14:textId="77777777" w:rsidR="00733523" w:rsidRDefault="00733523" w:rsidP="000C077A">
      <w:pPr>
        <w:spacing w:after="0" w:line="240" w:lineRule="auto"/>
      </w:pPr>
      <w:r>
        <w:separator/>
      </w:r>
    </w:p>
  </w:footnote>
  <w:footnote w:type="continuationSeparator" w:id="0">
    <w:p w14:paraId="3A46EA71" w14:textId="77777777" w:rsidR="00733523" w:rsidRDefault="00733523" w:rsidP="000C0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EA02" w14:textId="77777777" w:rsidR="0030454D" w:rsidRPr="00A20DFF" w:rsidRDefault="0030454D" w:rsidP="0030454D">
    <w:pPr>
      <w:jc w:val="center"/>
      <w:rPr>
        <w:rFonts w:ascii="Arial" w:hAnsi="Arial" w:cs="Arial"/>
        <w:b/>
        <w:i/>
        <w:sz w:val="16"/>
        <w:szCs w:val="16"/>
      </w:rPr>
    </w:pPr>
    <w:r w:rsidRPr="00A20DFF">
      <w:rPr>
        <w:rFonts w:ascii="Arial" w:hAnsi="Arial" w:cs="Arial"/>
        <w:b/>
        <w:i/>
        <w:noProof/>
        <w:sz w:val="16"/>
        <w:szCs w:val="16"/>
      </w:rPr>
      <w:drawing>
        <wp:inline distT="0" distB="0" distL="0" distR="0" wp14:anchorId="3DFC03B3" wp14:editId="0826C7D7">
          <wp:extent cx="1057275" cy="676275"/>
          <wp:effectExtent l="0" t="0" r="9525" b="9525"/>
          <wp:docPr id="1" name="Immagine 1" descr="1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m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F4F14" w14:textId="77777777" w:rsidR="0030454D" w:rsidRPr="004F7AA3" w:rsidRDefault="0030454D" w:rsidP="0030454D">
    <w:pPr>
      <w:spacing w:after="0" w:line="240" w:lineRule="auto"/>
      <w:jc w:val="center"/>
      <w:rPr>
        <w:rFonts w:ascii="Brush Script MT" w:hAnsi="Brush Script MT" w:cs="ScriptS"/>
        <w:i/>
        <w:sz w:val="28"/>
        <w:szCs w:val="28"/>
      </w:rPr>
    </w:pPr>
    <w:r w:rsidRPr="004F7AA3">
      <w:rPr>
        <w:rFonts w:ascii="Brush Script MT" w:hAnsi="Brush Script MT" w:cs="ScriptS"/>
        <w:i/>
        <w:sz w:val="28"/>
        <w:szCs w:val="28"/>
      </w:rPr>
      <w:t>Ministero dell</w:t>
    </w:r>
    <w:r w:rsidRPr="004F7AA3">
      <w:rPr>
        <w:rFonts w:ascii="Brush Script MT" w:hAnsi="Brush Script MT"/>
        <w:i/>
        <w:sz w:val="28"/>
        <w:szCs w:val="28"/>
      </w:rPr>
      <w:t>’</w:t>
    </w:r>
    <w:r w:rsidRPr="004F7AA3">
      <w:rPr>
        <w:rFonts w:ascii="Brush Script MT" w:hAnsi="Brush Script MT" w:cs="ScriptS"/>
        <w:i/>
        <w:sz w:val="28"/>
        <w:szCs w:val="28"/>
      </w:rPr>
      <w:t>Istruzione e del Merito</w:t>
    </w:r>
  </w:p>
  <w:p w14:paraId="3D9991E0" w14:textId="77777777" w:rsidR="0030454D" w:rsidRPr="009A623C" w:rsidRDefault="0030454D" w:rsidP="0030454D">
    <w:pPr>
      <w:spacing w:after="0" w:line="240" w:lineRule="auto"/>
      <w:jc w:val="center"/>
      <w:rPr>
        <w:rFonts w:ascii="Arial" w:hAnsi="Arial" w:cs="Arial"/>
        <w:b/>
        <w:i/>
        <w:spacing w:val="100"/>
        <w:sz w:val="24"/>
        <w:szCs w:val="24"/>
      </w:rPr>
    </w:pPr>
    <w:r w:rsidRPr="009A623C">
      <w:rPr>
        <w:rFonts w:ascii="Arial" w:hAnsi="Arial" w:cs="Arial"/>
        <w:b/>
        <w:i/>
        <w:sz w:val="24"/>
        <w:szCs w:val="24"/>
      </w:rPr>
      <w:t xml:space="preserve">Istituto Comprensivo Statale “Francesco </w:t>
    </w:r>
    <w:proofErr w:type="spellStart"/>
    <w:r w:rsidRPr="009A623C">
      <w:rPr>
        <w:rFonts w:ascii="Arial" w:hAnsi="Arial" w:cs="Arial"/>
        <w:b/>
        <w:i/>
        <w:sz w:val="24"/>
        <w:szCs w:val="24"/>
      </w:rPr>
      <w:t>Gesuè</w:t>
    </w:r>
    <w:proofErr w:type="spellEnd"/>
    <w:r w:rsidRPr="009A623C">
      <w:rPr>
        <w:rFonts w:ascii="Arial" w:hAnsi="Arial" w:cs="Arial"/>
        <w:b/>
        <w:i/>
        <w:sz w:val="24"/>
        <w:szCs w:val="24"/>
      </w:rPr>
      <w:t>”</w:t>
    </w:r>
  </w:p>
  <w:p w14:paraId="477E0F86" w14:textId="77777777" w:rsidR="0030454D" w:rsidRPr="00081B8D" w:rsidRDefault="0030454D" w:rsidP="0030454D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>San Felice a Cancello (CE)</w:t>
    </w:r>
  </w:p>
  <w:p w14:paraId="4A2656A7" w14:textId="77777777" w:rsidR="0030454D" w:rsidRPr="00081B8D" w:rsidRDefault="0030454D" w:rsidP="0030454D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>Sede centrale Via Roma, 423 - Tel. 0823/753241</w:t>
    </w:r>
  </w:p>
  <w:p w14:paraId="3BD72FBE" w14:textId="77777777" w:rsidR="0030454D" w:rsidRPr="00081B8D" w:rsidRDefault="0030454D" w:rsidP="0030454D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Codice </w:t>
    </w:r>
    <w:proofErr w:type="spellStart"/>
    <w:r w:rsidRPr="00081B8D">
      <w:rPr>
        <w:rFonts w:ascii="Arial" w:hAnsi="Arial" w:cs="Arial"/>
      </w:rPr>
      <w:t>Mecc</w:t>
    </w:r>
    <w:proofErr w:type="spellEnd"/>
    <w:r w:rsidRPr="00081B8D">
      <w:rPr>
        <w:rFonts w:ascii="Arial" w:hAnsi="Arial" w:cs="Arial"/>
      </w:rPr>
      <w:t>. CEIC869005 - Codice Fiscale 93082040614 -Codice Univoco ufficio UF50IZ</w:t>
    </w:r>
  </w:p>
  <w:p w14:paraId="494F5527" w14:textId="77777777" w:rsidR="0030454D" w:rsidRPr="00081B8D" w:rsidRDefault="0030454D" w:rsidP="0030454D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E- mail : </w:t>
    </w:r>
    <w:hyperlink r:id="rId2" w:history="1">
      <w:r w:rsidRPr="00081B8D">
        <w:rPr>
          <w:rStyle w:val="Collegamentoipertestuale"/>
        </w:rPr>
        <w:t>CEIC869005@istruzione.it</w:t>
      </w:r>
    </w:hyperlink>
    <w:r w:rsidRPr="00081B8D">
      <w:rPr>
        <w:rFonts w:ascii="Arial" w:hAnsi="Arial" w:cs="Arial"/>
      </w:rPr>
      <w:t xml:space="preserve">  - PEC: </w:t>
    </w:r>
    <w:hyperlink r:id="rId3" w:history="1">
      <w:r w:rsidRPr="00081B8D">
        <w:rPr>
          <w:rStyle w:val="Collegamentoipertestuale"/>
        </w:rPr>
        <w:t>CEIC869005@pec.istruzione.it</w:t>
      </w:r>
    </w:hyperlink>
  </w:p>
  <w:p w14:paraId="03829DCD" w14:textId="77777777" w:rsidR="0030454D" w:rsidRDefault="0030454D" w:rsidP="0030454D">
    <w:pPr>
      <w:spacing w:after="0" w:line="240" w:lineRule="auto"/>
      <w:jc w:val="center"/>
      <w:rPr>
        <w:rFonts w:ascii="Arial" w:hAnsi="Arial" w:cs="Arial"/>
        <w:lang w:val="en-US"/>
      </w:rPr>
    </w:pPr>
    <w:proofErr w:type="spellStart"/>
    <w:r w:rsidRPr="00081B8D">
      <w:rPr>
        <w:rFonts w:ascii="Arial" w:hAnsi="Arial" w:cs="Arial"/>
        <w:lang w:val="en-US"/>
      </w:rPr>
      <w:t>Sito</w:t>
    </w:r>
    <w:proofErr w:type="spellEnd"/>
    <w:r w:rsidRPr="00081B8D">
      <w:rPr>
        <w:rFonts w:ascii="Arial" w:hAnsi="Arial" w:cs="Arial"/>
        <w:lang w:val="en-US"/>
      </w:rPr>
      <w:t xml:space="preserve"> WEB: </w:t>
    </w:r>
    <w:hyperlink r:id="rId4" w:history="1">
      <w:r w:rsidRPr="00DE4C26">
        <w:rPr>
          <w:rStyle w:val="Collegamentoipertestuale"/>
          <w:rFonts w:ascii="Arial" w:hAnsi="Arial" w:cs="Arial"/>
          <w:lang w:val="en-US"/>
        </w:rPr>
        <w:t>www.icfgesue.edu.it</w:t>
      </w:r>
    </w:hyperlink>
  </w:p>
  <w:p w14:paraId="44EC72C7" w14:textId="77777777" w:rsidR="0030454D" w:rsidRDefault="0030454D" w:rsidP="0030454D">
    <w:pPr>
      <w:jc w:val="center"/>
    </w:pPr>
  </w:p>
  <w:p w14:paraId="7F16D456" w14:textId="77777777" w:rsidR="000C077A" w:rsidRDefault="000C07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0B1"/>
    <w:multiLevelType w:val="multilevel"/>
    <w:tmpl w:val="D3C8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D47D3"/>
    <w:multiLevelType w:val="multilevel"/>
    <w:tmpl w:val="46A6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F1FCB"/>
    <w:multiLevelType w:val="multilevel"/>
    <w:tmpl w:val="B50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D5FB6"/>
    <w:multiLevelType w:val="hybridMultilevel"/>
    <w:tmpl w:val="58E483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40164"/>
    <w:multiLevelType w:val="multilevel"/>
    <w:tmpl w:val="F74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110E5"/>
    <w:multiLevelType w:val="multilevel"/>
    <w:tmpl w:val="CF0E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F3353"/>
    <w:multiLevelType w:val="multilevel"/>
    <w:tmpl w:val="449C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3B38C2"/>
    <w:multiLevelType w:val="multilevel"/>
    <w:tmpl w:val="68CE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85008D"/>
    <w:multiLevelType w:val="multilevel"/>
    <w:tmpl w:val="93B2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E245F0"/>
    <w:multiLevelType w:val="multilevel"/>
    <w:tmpl w:val="74AA3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BC0B99"/>
    <w:multiLevelType w:val="multilevel"/>
    <w:tmpl w:val="35A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46A4B"/>
    <w:multiLevelType w:val="hybridMultilevel"/>
    <w:tmpl w:val="3B0ED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F2433"/>
    <w:multiLevelType w:val="multilevel"/>
    <w:tmpl w:val="F08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6060B3"/>
    <w:multiLevelType w:val="multilevel"/>
    <w:tmpl w:val="137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0C6B9A"/>
    <w:multiLevelType w:val="multilevel"/>
    <w:tmpl w:val="8BA6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7A0671"/>
    <w:multiLevelType w:val="multilevel"/>
    <w:tmpl w:val="A7E0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995776"/>
    <w:multiLevelType w:val="multilevel"/>
    <w:tmpl w:val="48BE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B12385"/>
    <w:multiLevelType w:val="hybridMultilevel"/>
    <w:tmpl w:val="1B5CFA5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827E9"/>
    <w:multiLevelType w:val="hybridMultilevel"/>
    <w:tmpl w:val="33B4E0CC"/>
    <w:lvl w:ilvl="0" w:tplc="98B8633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739F78CF"/>
    <w:multiLevelType w:val="multilevel"/>
    <w:tmpl w:val="0592F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076160"/>
    <w:multiLevelType w:val="multilevel"/>
    <w:tmpl w:val="C97E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A112E7"/>
    <w:multiLevelType w:val="multilevel"/>
    <w:tmpl w:val="B13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F0976"/>
    <w:multiLevelType w:val="multilevel"/>
    <w:tmpl w:val="414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3E52DE"/>
    <w:multiLevelType w:val="multilevel"/>
    <w:tmpl w:val="B62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3"/>
  </w:num>
  <w:num w:numId="3">
    <w:abstractNumId w:val="20"/>
  </w:num>
  <w:num w:numId="4">
    <w:abstractNumId w:val="12"/>
  </w:num>
  <w:num w:numId="5">
    <w:abstractNumId w:val="15"/>
  </w:num>
  <w:num w:numId="6">
    <w:abstractNumId w:val="10"/>
  </w:num>
  <w:num w:numId="7">
    <w:abstractNumId w:val="19"/>
  </w:num>
  <w:num w:numId="8">
    <w:abstractNumId w:val="1"/>
  </w:num>
  <w:num w:numId="9">
    <w:abstractNumId w:val="21"/>
  </w:num>
  <w:num w:numId="10">
    <w:abstractNumId w:val="2"/>
  </w:num>
  <w:num w:numId="11">
    <w:abstractNumId w:val="9"/>
  </w:num>
  <w:num w:numId="12">
    <w:abstractNumId w:val="7"/>
  </w:num>
  <w:num w:numId="13">
    <w:abstractNumId w:val="22"/>
  </w:num>
  <w:num w:numId="14">
    <w:abstractNumId w:val="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4"/>
  </w:num>
  <w:num w:numId="20">
    <w:abstractNumId w:val="16"/>
  </w:num>
  <w:num w:numId="21">
    <w:abstractNumId w:val="11"/>
  </w:num>
  <w:num w:numId="22">
    <w:abstractNumId w:val="18"/>
  </w:num>
  <w:num w:numId="23">
    <w:abstractNumId w:val="1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6A"/>
    <w:rsid w:val="00050BFC"/>
    <w:rsid w:val="000C077A"/>
    <w:rsid w:val="001F6F2F"/>
    <w:rsid w:val="00213737"/>
    <w:rsid w:val="0027692F"/>
    <w:rsid w:val="0030454D"/>
    <w:rsid w:val="003816BC"/>
    <w:rsid w:val="0038755F"/>
    <w:rsid w:val="003E415B"/>
    <w:rsid w:val="0046195C"/>
    <w:rsid w:val="004A72C8"/>
    <w:rsid w:val="00516D25"/>
    <w:rsid w:val="00554DA0"/>
    <w:rsid w:val="00632611"/>
    <w:rsid w:val="006700D6"/>
    <w:rsid w:val="00733523"/>
    <w:rsid w:val="0079426E"/>
    <w:rsid w:val="007A106A"/>
    <w:rsid w:val="007A3DB4"/>
    <w:rsid w:val="0082299A"/>
    <w:rsid w:val="008E4D1E"/>
    <w:rsid w:val="008F4D4D"/>
    <w:rsid w:val="009452E1"/>
    <w:rsid w:val="009A7288"/>
    <w:rsid w:val="00AD1224"/>
    <w:rsid w:val="00AE3183"/>
    <w:rsid w:val="00B77A43"/>
    <w:rsid w:val="00C56527"/>
    <w:rsid w:val="00CA02CA"/>
    <w:rsid w:val="00DE7062"/>
    <w:rsid w:val="00EB760D"/>
    <w:rsid w:val="00EF4DDA"/>
    <w:rsid w:val="00F04BF9"/>
    <w:rsid w:val="00F25295"/>
    <w:rsid w:val="00F42389"/>
    <w:rsid w:val="00F727FB"/>
    <w:rsid w:val="00F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121"/>
  <w15:chartTrackingRefBased/>
  <w15:docId w15:val="{D5ED4809-FAA2-432F-9B28-734F6A8A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92F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9452E1"/>
    <w:rPr>
      <w:color w:val="0000FF"/>
      <w:u w:val="single"/>
    </w:rPr>
  </w:style>
  <w:style w:type="paragraph" w:customStyle="1" w:styleId="Contenutocornice">
    <w:name w:val="Contenuto cornice"/>
    <w:basedOn w:val="Corpotesto"/>
    <w:rsid w:val="009452E1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52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52E1"/>
  </w:style>
  <w:style w:type="paragraph" w:styleId="NormaleWeb">
    <w:name w:val="Normal (Web)"/>
    <w:basedOn w:val="Normale"/>
    <w:uiPriority w:val="99"/>
    <w:semiHidden/>
    <w:unhideWhenUsed/>
    <w:rsid w:val="003E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2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C0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77A"/>
  </w:style>
  <w:style w:type="paragraph" w:styleId="Pidipagina">
    <w:name w:val="footer"/>
    <w:basedOn w:val="Normale"/>
    <w:link w:val="PidipaginaCarattere"/>
    <w:uiPriority w:val="99"/>
    <w:unhideWhenUsed/>
    <w:rsid w:val="000C0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077A"/>
  </w:style>
  <w:style w:type="paragraph" w:customStyle="1" w:styleId="TableParagraph">
    <w:name w:val="Table Paragraph"/>
    <w:basedOn w:val="Normale"/>
    <w:qFormat/>
    <w:rsid w:val="000C0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69005@pec.istruzione.it" TargetMode="External"/><Relationship Id="rId2" Type="http://schemas.openxmlformats.org/officeDocument/2006/relationships/hyperlink" Target="mailto:CEIC869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gesu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ERRICO</dc:creator>
  <cp:keywords/>
  <dc:description/>
  <cp:lastModifiedBy>Utente</cp:lastModifiedBy>
  <cp:revision>2</cp:revision>
  <cp:lastPrinted>2022-02-18T11:59:00Z</cp:lastPrinted>
  <dcterms:created xsi:type="dcterms:W3CDTF">2024-02-28T09:06:00Z</dcterms:created>
  <dcterms:modified xsi:type="dcterms:W3CDTF">2024-02-28T09:06:00Z</dcterms:modified>
</cp:coreProperties>
</file>